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FA" w:rsidRPr="006E2AD2" w:rsidRDefault="00BA241F" w:rsidP="001D6418">
      <w:pPr>
        <w:pStyle w:val="BodyText"/>
        <w:ind w:lef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w w:val="105"/>
          <w:sz w:val="28"/>
        </w:rPr>
        <w:drawing>
          <wp:anchor distT="0" distB="0" distL="114300" distR="114300" simplePos="0" relativeHeight="251661824" behindDoc="0" locked="0" layoutInCell="1" allowOverlap="1" wp14:anchorId="353F3D48" wp14:editId="561EC667">
            <wp:simplePos x="0" y="0"/>
            <wp:positionH relativeFrom="margin">
              <wp:align>center</wp:align>
            </wp:positionH>
            <wp:positionV relativeFrom="paragraph">
              <wp:posOffset>141917</wp:posOffset>
            </wp:positionV>
            <wp:extent cx="1644555" cy="822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cySoccerOrganization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55" cy="82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88" w:rsidRPr="006E2AD2" w:rsidRDefault="00CD7588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</w:p>
    <w:p w:rsidR="006E2AD2" w:rsidRDefault="006E2AD2" w:rsidP="002D02AD">
      <w:pPr>
        <w:spacing w:before="71"/>
        <w:jc w:val="center"/>
        <w:rPr>
          <w:rFonts w:asciiTheme="minorHAnsi" w:hAnsiTheme="minorHAnsi"/>
          <w:w w:val="105"/>
          <w:sz w:val="28"/>
        </w:rPr>
      </w:pPr>
    </w:p>
    <w:p w:rsidR="006E2AD2" w:rsidRDefault="006E2AD2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</w:p>
    <w:p w:rsidR="00CD7588" w:rsidRPr="006E2AD2" w:rsidRDefault="00672C48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  <w:r w:rsidRPr="006E2AD2">
        <w:rPr>
          <w:rFonts w:asciiTheme="minorHAnsi" w:hAnsiTheme="minorHAnsi"/>
          <w:w w:val="105"/>
          <w:sz w:val="28"/>
        </w:rPr>
        <w:t>Player-Parent Code of Conduct</w:t>
      </w:r>
    </w:p>
    <w:p w:rsidR="001E19FA" w:rsidRPr="006E2AD2" w:rsidRDefault="00CD7588" w:rsidP="00CD7588">
      <w:pPr>
        <w:spacing w:before="71"/>
        <w:jc w:val="center"/>
        <w:rPr>
          <w:rFonts w:asciiTheme="minorHAnsi" w:hAnsiTheme="minorHAnsi"/>
          <w:w w:val="105"/>
          <w:sz w:val="28"/>
        </w:rPr>
      </w:pPr>
      <w:r w:rsidRPr="006E2AD2">
        <w:rPr>
          <w:rFonts w:asciiTheme="minorHAnsi" w:hAnsi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DA147" wp14:editId="2300C50F">
                <wp:simplePos x="0" y="0"/>
                <wp:positionH relativeFrom="column">
                  <wp:posOffset>88900</wp:posOffset>
                </wp:positionH>
                <wp:positionV relativeFrom="paragraph">
                  <wp:posOffset>83185</wp:posOffset>
                </wp:positionV>
                <wp:extent cx="6029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6F9C9" id="Straight Connector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6.55pt" to="481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" strokecolor="black [3213]"/>
            </w:pict>
          </mc:Fallback>
        </mc:AlternateContent>
      </w:r>
    </w:p>
    <w:p w:rsidR="00CD7588" w:rsidRPr="006E2AD2" w:rsidRDefault="002D02AD">
      <w:pPr>
        <w:pStyle w:val="BodyText"/>
        <w:spacing w:before="72"/>
        <w:ind w:left="139" w:firstLine="0"/>
        <w:rPr>
          <w:rFonts w:asciiTheme="minorHAnsi" w:hAnsiTheme="minorHAnsi"/>
          <w:spacing w:val="-21"/>
          <w:w w:val="115"/>
        </w:rPr>
      </w:pPr>
      <w:r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</w:t>
      </w:r>
      <w:proofErr w:type="spellStart"/>
      <w:r w:rsidR="00754384">
        <w:rPr>
          <w:rFonts w:asciiTheme="minorHAnsi" w:hAnsiTheme="minorHAnsi"/>
          <w:w w:val="115"/>
        </w:rPr>
        <w:t>Athletics</w:t>
      </w:r>
      <w:r w:rsidR="001D6418" w:rsidRPr="006E2AD2">
        <w:rPr>
          <w:rFonts w:asciiTheme="minorHAnsi" w:hAnsiTheme="minorHAnsi"/>
          <w:w w:val="115"/>
        </w:rPr>
        <w:t>’</w:t>
      </w:r>
      <w:r w:rsidR="00CD7588" w:rsidRPr="006E2AD2">
        <w:rPr>
          <w:rFonts w:asciiTheme="minorHAnsi" w:hAnsiTheme="minorHAnsi"/>
          <w:w w:val="115"/>
        </w:rPr>
        <w:t>s</w:t>
      </w:r>
      <w:proofErr w:type="spellEnd"/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coaching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and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administrative</w:t>
      </w:r>
      <w:r w:rsidR="00672C48" w:rsidRPr="006E2AD2">
        <w:rPr>
          <w:rFonts w:asciiTheme="minorHAnsi" w:hAnsiTheme="minorHAnsi"/>
          <w:spacing w:val="-22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staff</w:t>
      </w:r>
      <w:r w:rsidR="00672C48" w:rsidRPr="006E2AD2">
        <w:rPr>
          <w:rFonts w:asciiTheme="minorHAnsi" w:hAnsiTheme="minorHAnsi"/>
          <w:spacing w:val="-19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is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committed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to</w:t>
      </w:r>
      <w:r w:rsidR="00672C48" w:rsidRPr="006E2AD2">
        <w:rPr>
          <w:rFonts w:asciiTheme="minorHAnsi" w:hAnsiTheme="minorHAnsi"/>
          <w:spacing w:val="-18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creating</w:t>
      </w:r>
      <w:r w:rsidR="00672C48" w:rsidRPr="006E2AD2">
        <w:rPr>
          <w:rFonts w:asciiTheme="minorHAnsi" w:hAnsiTheme="minorHAnsi"/>
          <w:spacing w:val="-18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</w:t>
      </w:r>
      <w:r w:rsidR="00672C48" w:rsidRPr="006E2AD2">
        <w:rPr>
          <w:rFonts w:asciiTheme="minorHAnsi" w:hAnsiTheme="minorHAnsi"/>
          <w:spacing w:val="-20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competitive</w:t>
      </w:r>
      <w:r w:rsidR="00672C48" w:rsidRPr="006E2AD2">
        <w:rPr>
          <w:rFonts w:asciiTheme="minorHAnsi" w:hAnsiTheme="minorHAnsi"/>
          <w:spacing w:val="-19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 xml:space="preserve">youth </w:t>
      </w:r>
      <w:r w:rsidR="00BA241F">
        <w:rPr>
          <w:rFonts w:asciiTheme="minorHAnsi" w:hAnsiTheme="minorHAnsi"/>
          <w:w w:val="115"/>
        </w:rPr>
        <w:t>Volleyball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program</w:t>
      </w:r>
      <w:r w:rsidR="00672C48" w:rsidRPr="006E2AD2">
        <w:rPr>
          <w:rFonts w:asciiTheme="minorHAnsi" w:hAnsiTheme="minorHAnsi"/>
          <w:spacing w:val="-24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that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develops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well-rounded,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competitive</w:t>
      </w:r>
      <w:r w:rsidR="00672C48" w:rsidRPr="006E2AD2">
        <w:rPr>
          <w:rFonts w:asciiTheme="minorHAnsi" w:hAnsiTheme="minorHAnsi"/>
          <w:spacing w:val="-27"/>
          <w:w w:val="115"/>
        </w:rPr>
        <w:t xml:space="preserve"> </w:t>
      </w:r>
      <w:r w:rsidR="00BA241F">
        <w:rPr>
          <w:rFonts w:asciiTheme="minorHAnsi" w:hAnsiTheme="minorHAnsi"/>
          <w:w w:val="115"/>
        </w:rPr>
        <w:t>student-athletes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and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productive,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respected members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of</w:t>
      </w:r>
      <w:r w:rsidR="00672C48" w:rsidRPr="006E2AD2">
        <w:rPr>
          <w:rFonts w:asciiTheme="minorHAnsi" w:hAnsiTheme="minorHAnsi"/>
          <w:spacing w:val="-26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society.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Excellent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gamesmanship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in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the</w:t>
      </w:r>
      <w:r w:rsidR="00672C48" w:rsidRPr="006E2AD2">
        <w:rPr>
          <w:rFonts w:asciiTheme="minorHAnsi" w:hAnsiTheme="minorHAnsi"/>
          <w:spacing w:val="-24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form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of</w:t>
      </w:r>
      <w:r w:rsidR="00672C48" w:rsidRPr="006E2AD2">
        <w:rPr>
          <w:rFonts w:asciiTheme="minorHAnsi" w:hAnsiTheme="minorHAnsi"/>
          <w:spacing w:val="-24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healthy</w:t>
      </w:r>
      <w:r w:rsidR="00672C48" w:rsidRPr="006E2AD2">
        <w:rPr>
          <w:rFonts w:asciiTheme="minorHAnsi" w:hAnsiTheme="minorHAnsi"/>
          <w:spacing w:val="-22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competition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compl</w:t>
      </w:r>
      <w:r w:rsidR="00BA241F">
        <w:rPr>
          <w:rFonts w:asciiTheme="minorHAnsi" w:hAnsiTheme="minorHAnsi"/>
          <w:w w:val="115"/>
        </w:rPr>
        <w:t>e</w:t>
      </w:r>
      <w:r w:rsidR="00672C48" w:rsidRPr="006E2AD2">
        <w:rPr>
          <w:rFonts w:asciiTheme="minorHAnsi" w:hAnsiTheme="minorHAnsi"/>
          <w:w w:val="115"/>
        </w:rPr>
        <w:t>mented</w:t>
      </w:r>
      <w:r w:rsidR="00672C48" w:rsidRPr="006E2AD2">
        <w:rPr>
          <w:rFonts w:asciiTheme="minorHAnsi" w:hAnsiTheme="minorHAnsi"/>
          <w:spacing w:val="-25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with</w:t>
      </w:r>
      <w:r w:rsidR="00672C48" w:rsidRPr="006E2AD2">
        <w:rPr>
          <w:rFonts w:asciiTheme="minorHAnsi" w:hAnsiTheme="minorHAnsi"/>
          <w:spacing w:val="-23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an overall attitude of community awareness and the desire to be a good citizen. Ther</w:t>
      </w:r>
      <w:bookmarkStart w:id="0" w:name="_GoBack"/>
      <w:bookmarkEnd w:id="0"/>
      <w:r w:rsidR="00672C48" w:rsidRPr="006E2AD2">
        <w:rPr>
          <w:rFonts w:asciiTheme="minorHAnsi" w:hAnsiTheme="minorHAnsi"/>
          <w:w w:val="115"/>
        </w:rPr>
        <w:t xml:space="preserve">efore as a representative of the </w:t>
      </w:r>
      <w:r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Athletics</w:t>
      </w:r>
      <w:r w:rsidR="00672C48" w:rsidRPr="006E2AD2">
        <w:rPr>
          <w:rFonts w:asciiTheme="minorHAnsi" w:hAnsiTheme="minorHAnsi"/>
          <w:w w:val="115"/>
        </w:rPr>
        <w:t xml:space="preserve"> each player and guardian will be expected to follow the </w:t>
      </w:r>
      <w:r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Athletics</w:t>
      </w:r>
      <w:r w:rsidR="001D6418" w:rsidRPr="006E2AD2">
        <w:rPr>
          <w:rFonts w:asciiTheme="minorHAnsi" w:hAnsiTheme="minorHAnsi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Code</w:t>
      </w:r>
      <w:r w:rsidR="00672C48" w:rsidRPr="006E2AD2">
        <w:rPr>
          <w:rFonts w:asciiTheme="minorHAnsi" w:hAnsiTheme="minorHAnsi"/>
          <w:spacing w:val="-21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of</w:t>
      </w:r>
      <w:r w:rsidR="00672C48" w:rsidRPr="006E2AD2">
        <w:rPr>
          <w:rFonts w:asciiTheme="minorHAnsi" w:hAnsiTheme="minorHAnsi"/>
          <w:spacing w:val="-21"/>
          <w:w w:val="115"/>
        </w:rPr>
        <w:t xml:space="preserve"> </w:t>
      </w:r>
      <w:r w:rsidR="00672C48" w:rsidRPr="006E2AD2">
        <w:rPr>
          <w:rFonts w:asciiTheme="minorHAnsi" w:hAnsiTheme="minorHAnsi"/>
          <w:w w:val="115"/>
        </w:rPr>
        <w:t>Conduct.</w:t>
      </w:r>
      <w:r w:rsidR="00672C48" w:rsidRPr="006E2AD2">
        <w:rPr>
          <w:rFonts w:asciiTheme="minorHAnsi" w:hAnsiTheme="minorHAnsi"/>
          <w:spacing w:val="-21"/>
          <w:w w:val="115"/>
        </w:rPr>
        <w:t xml:space="preserve"> </w:t>
      </w:r>
    </w:p>
    <w:p w:rsidR="00CD7588" w:rsidRPr="006E2AD2" w:rsidRDefault="00CD7588">
      <w:pPr>
        <w:pStyle w:val="BodyText"/>
        <w:spacing w:before="72"/>
        <w:ind w:left="139" w:firstLine="0"/>
        <w:rPr>
          <w:rFonts w:asciiTheme="minorHAnsi" w:hAnsiTheme="minorHAnsi"/>
          <w:spacing w:val="-21"/>
          <w:w w:val="115"/>
        </w:rPr>
      </w:pPr>
    </w:p>
    <w:p w:rsidR="001E19FA" w:rsidRPr="006E2AD2" w:rsidRDefault="00672C48">
      <w:pPr>
        <w:pStyle w:val="BodyText"/>
        <w:spacing w:before="72"/>
        <w:ind w:left="139" w:firstLine="0"/>
        <w:rPr>
          <w:rFonts w:asciiTheme="minorHAnsi" w:hAnsiTheme="minorHAnsi"/>
        </w:rPr>
      </w:pPr>
      <w:r w:rsidRPr="006E2AD2">
        <w:rPr>
          <w:rFonts w:asciiTheme="minorHAnsi" w:hAnsiTheme="minorHAnsi"/>
          <w:w w:val="115"/>
        </w:rPr>
        <w:t>Parent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and/or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guardian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is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expected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help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enforce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these</w:t>
      </w:r>
      <w:r w:rsidRPr="006E2AD2">
        <w:rPr>
          <w:rFonts w:asciiTheme="minorHAnsi" w:hAnsiTheme="minorHAnsi"/>
          <w:spacing w:val="-24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values, for</w:t>
      </w:r>
      <w:r w:rsidRPr="006E2AD2">
        <w:rPr>
          <w:rFonts w:asciiTheme="minorHAnsi" w:hAnsiTheme="minorHAnsi"/>
          <w:spacing w:val="-25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every</w:t>
      </w:r>
      <w:r w:rsidRPr="006E2AD2">
        <w:rPr>
          <w:rFonts w:asciiTheme="minorHAnsi" w:hAnsiTheme="minorHAnsi"/>
          <w:spacing w:val="-24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Juniors</w:t>
      </w:r>
      <w:r w:rsidR="001D6418" w:rsidRPr="006E2AD2">
        <w:rPr>
          <w:rFonts w:asciiTheme="minorHAnsi" w:hAnsiTheme="minorHAnsi"/>
          <w:spacing w:val="-25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player:</w:t>
      </w:r>
    </w:p>
    <w:p w:rsidR="001E19FA" w:rsidRPr="006E2AD2" w:rsidRDefault="001E19FA">
      <w:pPr>
        <w:pStyle w:val="BodyText"/>
        <w:ind w:left="0" w:firstLine="0"/>
        <w:rPr>
          <w:rFonts w:asciiTheme="minorHAnsi" w:hAnsiTheme="minorHAnsi"/>
        </w:rPr>
      </w:pP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before="115"/>
        <w:ind w:hanging="359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show respect to their teammates, coaches, teachers and</w:t>
      </w:r>
      <w:r w:rsidR="00672C48" w:rsidRPr="006E2AD2">
        <w:rPr>
          <w:rFonts w:asciiTheme="minorHAnsi" w:hAnsiTheme="minorHAnsi"/>
          <w:spacing w:val="-2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parents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right="591" w:hanging="359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U</w:t>
      </w:r>
      <w:r w:rsidR="00672C48" w:rsidRPr="006E2AD2">
        <w:rPr>
          <w:rFonts w:asciiTheme="minorHAnsi" w:hAnsiTheme="minorHAnsi"/>
          <w:sz w:val="16"/>
        </w:rPr>
        <w:t xml:space="preserve">nderstands that </w:t>
      </w:r>
      <w:r w:rsidR="00BA241F">
        <w:rPr>
          <w:rFonts w:asciiTheme="minorHAnsi" w:hAnsiTheme="minorHAnsi"/>
          <w:sz w:val="16"/>
        </w:rPr>
        <w:t>Volleyball</w:t>
      </w:r>
      <w:r w:rsidR="00672C48" w:rsidRPr="006E2AD2">
        <w:rPr>
          <w:rFonts w:asciiTheme="minorHAnsi" w:hAnsiTheme="minorHAnsi"/>
          <w:sz w:val="16"/>
        </w:rPr>
        <w:t xml:space="preserve"> is a team sport and absences, whether from practice or games, affect the entire team. Players unable to attend a practice or game will notify the coaching staff</w:t>
      </w:r>
      <w:r w:rsidR="00672C48" w:rsidRPr="006E2AD2">
        <w:rPr>
          <w:rFonts w:asciiTheme="minorHAnsi" w:hAnsiTheme="minorHAnsi"/>
          <w:spacing w:val="-26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directly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not use profanity (swearing) or derogatory language at any</w:t>
      </w:r>
      <w:r w:rsidR="00BA241F">
        <w:rPr>
          <w:rFonts w:asciiTheme="minorHAnsi" w:hAnsiTheme="minorHAnsi"/>
          <w:sz w:val="16"/>
        </w:rPr>
        <w:t xml:space="preserve"> </w:t>
      </w:r>
      <w:r w:rsidR="00672C48" w:rsidRPr="006E2AD2">
        <w:rPr>
          <w:rFonts w:asciiTheme="minorHAnsi" w:hAnsiTheme="minorHAnsi"/>
          <w:spacing w:val="-2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time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1151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show respect to the referees. Players will not show any dissent to a referee. Players will accept responsibility for all fouls issued during match</w:t>
      </w:r>
      <w:r w:rsidR="00672C48" w:rsidRPr="006E2AD2">
        <w:rPr>
          <w:rFonts w:asciiTheme="minorHAnsi" w:hAnsiTheme="minorHAnsi"/>
          <w:spacing w:val="-15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play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243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show respect to the other team’s players. Players will not be allowed to taunt an opposing player. Players will not retaliate against an opponent for a previous foul. Players will shake hands with their opponents before or after each game in spirit of</w:t>
      </w:r>
      <w:r w:rsidR="00672C48" w:rsidRPr="006E2AD2">
        <w:rPr>
          <w:rFonts w:asciiTheme="minorHAnsi" w:hAnsiTheme="minorHAnsi"/>
          <w:spacing w:val="-1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competition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Wi</w:t>
      </w:r>
      <w:r w:rsidR="00672C48" w:rsidRPr="006E2AD2">
        <w:rPr>
          <w:rFonts w:asciiTheme="minorHAnsi" w:hAnsiTheme="minorHAnsi"/>
          <w:sz w:val="16"/>
        </w:rPr>
        <w:t>ll accept victory and defeat with</w:t>
      </w:r>
      <w:r w:rsidR="00672C48" w:rsidRPr="006E2AD2">
        <w:rPr>
          <w:rFonts w:asciiTheme="minorHAnsi" w:hAnsiTheme="minorHAnsi"/>
          <w:spacing w:val="-14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dignity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hold each other to our team’s definition of excellence relative to competitive</w:t>
      </w:r>
      <w:r w:rsidR="00672C48" w:rsidRPr="006E2AD2">
        <w:rPr>
          <w:rFonts w:asciiTheme="minorHAnsi" w:hAnsiTheme="minorHAnsi"/>
          <w:spacing w:val="-2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expectations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NURTURE THE COMPETITIVE SPIRIT of our game in every possible circumstance regardless of</w:t>
      </w:r>
      <w:r w:rsidR="00672C48" w:rsidRPr="006E2AD2">
        <w:rPr>
          <w:rFonts w:asciiTheme="minorHAnsi" w:hAnsiTheme="minorHAnsi"/>
          <w:spacing w:val="-28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score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before="29" w:line="273" w:lineRule="auto"/>
        <w:ind w:left="500" w:right="383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A</w:t>
      </w:r>
      <w:r w:rsidR="00672C48" w:rsidRPr="006E2AD2">
        <w:rPr>
          <w:rFonts w:asciiTheme="minorHAnsi" w:hAnsiTheme="minorHAnsi"/>
          <w:sz w:val="16"/>
        </w:rPr>
        <w:t xml:space="preserve">s a representative of </w:t>
      </w:r>
      <w:r w:rsidR="002D02AD">
        <w:rPr>
          <w:rFonts w:asciiTheme="minorHAnsi" w:hAnsiTheme="minorHAnsi"/>
          <w:sz w:val="16"/>
        </w:rPr>
        <w:t>High Street</w:t>
      </w:r>
      <w:r w:rsidR="000877FA">
        <w:rPr>
          <w:rFonts w:asciiTheme="minorHAnsi" w:hAnsiTheme="minorHAnsi"/>
          <w:sz w:val="16"/>
        </w:rPr>
        <w:t xml:space="preserve"> Athletics</w:t>
      </w:r>
      <w:r w:rsidR="00BA241F">
        <w:rPr>
          <w:rFonts w:asciiTheme="minorHAnsi" w:hAnsiTheme="minorHAnsi"/>
          <w:sz w:val="16"/>
        </w:rPr>
        <w:t xml:space="preserve"> each</w:t>
      </w:r>
      <w:r w:rsidR="00672C48" w:rsidRPr="006E2AD2">
        <w:rPr>
          <w:rFonts w:asciiTheme="minorHAnsi" w:hAnsiTheme="minorHAnsi"/>
          <w:sz w:val="16"/>
        </w:rPr>
        <w:t xml:space="preserve"> player is expected to adhere to the value system outlined above when engaging in personal interactions as well as electronic and social</w:t>
      </w:r>
      <w:r w:rsidR="00672C48" w:rsidRPr="006E2AD2">
        <w:rPr>
          <w:rFonts w:asciiTheme="minorHAnsi" w:hAnsiTheme="minorHAnsi"/>
          <w:spacing w:val="-2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media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1E19FA">
      <w:pPr>
        <w:pStyle w:val="BodyText"/>
        <w:spacing w:before="5"/>
        <w:ind w:left="0" w:firstLine="0"/>
        <w:rPr>
          <w:rFonts w:asciiTheme="minorHAnsi" w:hAnsiTheme="minorHAnsi"/>
          <w:sz w:val="18"/>
        </w:rPr>
      </w:pPr>
    </w:p>
    <w:p w:rsidR="001E19FA" w:rsidRPr="006E2AD2" w:rsidRDefault="00672C48">
      <w:pPr>
        <w:pStyle w:val="BodyText"/>
        <w:spacing w:before="1"/>
        <w:ind w:left="139" w:firstLine="0"/>
        <w:rPr>
          <w:rFonts w:asciiTheme="minorHAnsi" w:hAnsiTheme="minorHAnsi"/>
        </w:rPr>
      </w:pPr>
      <w:r w:rsidRPr="006E2AD2">
        <w:rPr>
          <w:rFonts w:asciiTheme="minorHAnsi" w:hAnsiTheme="minorHAnsi"/>
          <w:w w:val="115"/>
        </w:rPr>
        <w:t>Parents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of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Volleyball</w:t>
      </w:r>
      <w:r w:rsidR="001D6418"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players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serve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as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important</w:t>
      </w:r>
      <w:r w:rsidRPr="006E2AD2">
        <w:rPr>
          <w:rFonts w:asciiTheme="minorHAnsi" w:hAnsiTheme="minorHAnsi"/>
          <w:spacing w:val="-15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role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models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their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children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and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all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other</w:t>
      </w:r>
      <w:r w:rsidRPr="006E2AD2">
        <w:rPr>
          <w:rFonts w:asciiTheme="minorHAnsi" w:hAnsiTheme="minorHAnsi"/>
          <w:spacing w:val="-16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children that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they</w:t>
      </w:r>
      <w:r w:rsidRPr="006E2AD2">
        <w:rPr>
          <w:rFonts w:asciiTheme="minorHAnsi" w:hAnsiTheme="minorHAnsi"/>
          <w:spacing w:val="-17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come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into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contact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with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on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="00BA241F">
        <w:rPr>
          <w:rFonts w:asciiTheme="minorHAnsi" w:hAnsiTheme="minorHAnsi"/>
          <w:w w:val="115"/>
        </w:rPr>
        <w:t>Volleyball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="00BA241F">
        <w:rPr>
          <w:rFonts w:asciiTheme="minorHAnsi" w:hAnsiTheme="minorHAnsi"/>
          <w:w w:val="115"/>
        </w:rPr>
        <w:t>court</w:t>
      </w:r>
      <w:r w:rsidRPr="006E2AD2">
        <w:rPr>
          <w:rFonts w:asciiTheme="minorHAnsi" w:hAnsiTheme="minorHAnsi"/>
          <w:w w:val="115"/>
        </w:rPr>
        <w:t>.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Therefore,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="002D02AD">
        <w:rPr>
          <w:rFonts w:asciiTheme="minorHAnsi" w:hAnsiTheme="minorHAnsi"/>
          <w:w w:val="115"/>
        </w:rPr>
        <w:t>High Street</w:t>
      </w:r>
      <w:r w:rsidR="00754384">
        <w:rPr>
          <w:rFonts w:asciiTheme="minorHAnsi" w:hAnsiTheme="minorHAnsi"/>
          <w:w w:val="115"/>
        </w:rPr>
        <w:t xml:space="preserve"> Athletics</w:t>
      </w:r>
      <w:r w:rsidRPr="006E2AD2">
        <w:rPr>
          <w:rFonts w:asciiTheme="minorHAnsi" w:hAnsiTheme="minorHAnsi"/>
          <w:spacing w:val="-19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coaching</w:t>
      </w:r>
      <w:r w:rsidRPr="006E2AD2">
        <w:rPr>
          <w:rFonts w:asciiTheme="minorHAnsi" w:hAnsiTheme="minorHAnsi"/>
          <w:spacing w:val="-18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and administrative</w:t>
      </w:r>
      <w:r w:rsidRPr="006E2AD2">
        <w:rPr>
          <w:rFonts w:asciiTheme="minorHAnsi" w:hAnsiTheme="minorHAnsi"/>
          <w:spacing w:val="-23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staff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expects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each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parent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agree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to</w:t>
      </w:r>
      <w:r w:rsidRPr="006E2AD2">
        <w:rPr>
          <w:rFonts w:asciiTheme="minorHAnsi" w:hAnsiTheme="minorHAnsi"/>
          <w:spacing w:val="-20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the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following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code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of</w:t>
      </w:r>
      <w:r w:rsidRPr="006E2AD2">
        <w:rPr>
          <w:rFonts w:asciiTheme="minorHAnsi" w:hAnsiTheme="minorHAnsi"/>
          <w:spacing w:val="-21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conduct</w:t>
      </w:r>
      <w:r w:rsidRPr="006E2AD2">
        <w:rPr>
          <w:rFonts w:asciiTheme="minorHAnsi" w:hAnsiTheme="minorHAnsi"/>
          <w:spacing w:val="-22"/>
          <w:w w:val="115"/>
        </w:rPr>
        <w:t xml:space="preserve"> </w:t>
      </w:r>
      <w:r w:rsidRPr="006E2AD2">
        <w:rPr>
          <w:rFonts w:asciiTheme="minorHAnsi" w:hAnsiTheme="minorHAnsi"/>
          <w:w w:val="115"/>
        </w:rPr>
        <w:t>values:</w:t>
      </w:r>
    </w:p>
    <w:p w:rsidR="001E19FA" w:rsidRPr="006E2AD2" w:rsidRDefault="001E19FA">
      <w:pPr>
        <w:pStyle w:val="BodyText"/>
        <w:spacing w:before="12"/>
        <w:ind w:left="0" w:firstLine="0"/>
        <w:rPr>
          <w:rFonts w:asciiTheme="minorHAnsi" w:hAnsiTheme="minorHAnsi"/>
          <w:sz w:val="15"/>
        </w:rPr>
      </w:pP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respect the integrity and judgment of the referees. Parents will refrain from challenging referee</w:t>
      </w:r>
      <w:r>
        <w:rPr>
          <w:rFonts w:asciiTheme="minorHAnsi" w:hAnsiTheme="minorHAnsi"/>
          <w:sz w:val="16"/>
        </w:rPr>
        <w:t xml:space="preserve"> </w:t>
      </w:r>
      <w:r w:rsidR="00672C48" w:rsidRPr="006E2AD2">
        <w:rPr>
          <w:rFonts w:asciiTheme="minorHAnsi" w:hAnsiTheme="minorHAnsi"/>
          <w:spacing w:val="-3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decisions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show appreciation of good play by both</w:t>
      </w:r>
      <w:r w:rsidR="00672C48" w:rsidRPr="006E2AD2">
        <w:rPr>
          <w:rFonts w:asciiTheme="minorHAnsi" w:hAnsiTheme="minorHAnsi"/>
          <w:spacing w:val="-12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teams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refrain from “coaching” any player from the</w:t>
      </w:r>
      <w:r w:rsidR="00672C48" w:rsidRPr="006E2AD2">
        <w:rPr>
          <w:rFonts w:asciiTheme="minorHAnsi" w:hAnsiTheme="minorHAnsi"/>
          <w:spacing w:val="-17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sidelines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39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cheer and show encouragement and refrain at all times from making negative or abusive remarks about our program or the opposing team’s</w:t>
      </w:r>
      <w:r w:rsidR="00672C48" w:rsidRPr="006E2AD2">
        <w:rPr>
          <w:rFonts w:asciiTheme="minorHAnsi" w:hAnsiTheme="minorHAnsi"/>
          <w:spacing w:val="-10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program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follow the “24-Hour Rule” before contacting coaches or managers after a</w:t>
      </w:r>
      <w:r w:rsidR="00672C48" w:rsidRPr="006E2AD2">
        <w:rPr>
          <w:rFonts w:asciiTheme="minorHAnsi" w:hAnsiTheme="minorHAnsi"/>
          <w:spacing w:val="-2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game</w:t>
      </w:r>
      <w:r w:rsidR="005349AD">
        <w:rPr>
          <w:rFonts w:asciiTheme="minorHAnsi" w:hAnsiTheme="minorHAnsi"/>
          <w:sz w:val="16"/>
        </w:rPr>
        <w:t xml:space="preserve"> or practice.  Will follow the chain of command, which is team captain, club captain, then coach.  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 xml:space="preserve">ill not talk negatively about any players, parents, coaches or </w:t>
      </w:r>
      <w:r w:rsidR="002D02AD">
        <w:rPr>
          <w:rFonts w:asciiTheme="minorHAnsi" w:hAnsiTheme="minorHAnsi"/>
          <w:sz w:val="16"/>
        </w:rPr>
        <w:t>High Street</w:t>
      </w:r>
      <w:r w:rsidR="00754384">
        <w:rPr>
          <w:rFonts w:asciiTheme="minorHAnsi" w:hAnsiTheme="minorHAnsi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staff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40" w:lineRule="auto"/>
        <w:ind w:left="500" w:right="837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report to the coaching staff all injuries, special medical conditions (such as asthma) or extenuating circumstances (such as lack of sleep or family crisis) that may affect the</w:t>
      </w:r>
      <w:r w:rsidR="00672C48" w:rsidRPr="006E2AD2">
        <w:rPr>
          <w:rFonts w:asciiTheme="minorHAnsi" w:hAnsiTheme="minorHAnsi"/>
          <w:spacing w:val="-22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player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promote proper nutritional guidelines for practices, games and</w:t>
      </w:r>
      <w:r w:rsidR="00672C48" w:rsidRPr="006E2AD2">
        <w:rPr>
          <w:rFonts w:asciiTheme="minorHAnsi" w:hAnsiTheme="minorHAnsi"/>
          <w:spacing w:val="-23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tournaments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get player(s) to practice, games and tournaments on time as specified by</w:t>
      </w:r>
      <w:r w:rsidR="00672C48" w:rsidRPr="006E2AD2">
        <w:rPr>
          <w:rFonts w:asciiTheme="minorHAnsi" w:hAnsiTheme="minorHAnsi"/>
          <w:spacing w:val="-25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coach/team</w:t>
      </w:r>
      <w:r w:rsidR="005349AD">
        <w:rPr>
          <w:rFonts w:asciiTheme="minorHAnsi" w:hAnsiTheme="minorHAnsi"/>
          <w:sz w:val="16"/>
        </w:rPr>
        <w:t>.  During breaks the teams must be dismissed by the coach to leave the playing area for the duration of pool play.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194" w:lineRule="exact"/>
        <w:ind w:left="50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W</w:t>
      </w:r>
      <w:r w:rsidR="00672C48" w:rsidRPr="006E2AD2">
        <w:rPr>
          <w:rFonts w:asciiTheme="minorHAnsi" w:hAnsiTheme="minorHAnsi"/>
          <w:sz w:val="16"/>
        </w:rPr>
        <w:t>ill help enforce the Player Code of Conduct as outlined</w:t>
      </w:r>
      <w:r w:rsidR="00672C48" w:rsidRPr="006E2AD2">
        <w:rPr>
          <w:rFonts w:asciiTheme="minorHAnsi" w:hAnsiTheme="minorHAnsi"/>
          <w:spacing w:val="-16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above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6E2AD2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left="500" w:right="383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A</w:t>
      </w:r>
      <w:r w:rsidR="00672C48" w:rsidRPr="006E2AD2">
        <w:rPr>
          <w:rFonts w:asciiTheme="minorHAnsi" w:hAnsiTheme="minorHAnsi"/>
          <w:sz w:val="16"/>
        </w:rPr>
        <w:t xml:space="preserve">s a representative of the </w:t>
      </w:r>
      <w:r w:rsidR="002D02AD">
        <w:rPr>
          <w:rFonts w:asciiTheme="minorHAnsi" w:hAnsiTheme="minorHAnsi"/>
          <w:sz w:val="16"/>
        </w:rPr>
        <w:t>High Street</w:t>
      </w:r>
      <w:r w:rsidR="00754384">
        <w:rPr>
          <w:rFonts w:asciiTheme="minorHAnsi" w:hAnsiTheme="minorHAnsi"/>
          <w:sz w:val="16"/>
        </w:rPr>
        <w:t xml:space="preserve"> Athletics</w:t>
      </w:r>
      <w:r w:rsidR="001D6418" w:rsidRPr="006E2AD2">
        <w:rPr>
          <w:rFonts w:asciiTheme="minorHAnsi" w:hAnsiTheme="minorHAnsi"/>
          <w:sz w:val="16"/>
        </w:rPr>
        <w:t>,</w:t>
      </w:r>
      <w:r w:rsidR="00672C48" w:rsidRPr="006E2AD2">
        <w:rPr>
          <w:rFonts w:asciiTheme="minorHAnsi" w:hAnsiTheme="minorHAnsi"/>
          <w:sz w:val="16"/>
        </w:rPr>
        <w:t xml:space="preserve"> p</w:t>
      </w:r>
      <w:r w:rsidR="001D6418" w:rsidRPr="006E2AD2">
        <w:rPr>
          <w:rFonts w:asciiTheme="minorHAnsi" w:hAnsiTheme="minorHAnsi"/>
          <w:sz w:val="16"/>
        </w:rPr>
        <w:t>arent</w:t>
      </w:r>
      <w:r w:rsidR="00672C48" w:rsidRPr="006E2AD2">
        <w:rPr>
          <w:rFonts w:asciiTheme="minorHAnsi" w:hAnsiTheme="minorHAnsi"/>
          <w:sz w:val="16"/>
        </w:rPr>
        <w:t xml:space="preserve"> is expected to adhere to the value system outlined above when engaging in personal interactions as well as electronic and social</w:t>
      </w:r>
      <w:r w:rsidR="00672C48" w:rsidRPr="006E2AD2">
        <w:rPr>
          <w:rFonts w:asciiTheme="minorHAnsi" w:hAnsiTheme="minorHAnsi"/>
          <w:spacing w:val="-21"/>
          <w:sz w:val="16"/>
        </w:rPr>
        <w:t xml:space="preserve"> </w:t>
      </w:r>
      <w:r w:rsidR="00672C48" w:rsidRPr="006E2AD2">
        <w:rPr>
          <w:rFonts w:asciiTheme="minorHAnsi" w:hAnsiTheme="minorHAnsi"/>
          <w:sz w:val="16"/>
        </w:rPr>
        <w:t>media</w:t>
      </w:r>
      <w:r w:rsidR="005349AD">
        <w:rPr>
          <w:rFonts w:asciiTheme="minorHAnsi" w:hAnsiTheme="minorHAnsi"/>
          <w:sz w:val="16"/>
        </w:rPr>
        <w:t>.</w:t>
      </w:r>
    </w:p>
    <w:p w:rsidR="001E19FA" w:rsidRPr="006E2AD2" w:rsidRDefault="001E19FA">
      <w:pPr>
        <w:pStyle w:val="BodyText"/>
        <w:ind w:left="0" w:firstLine="0"/>
        <w:rPr>
          <w:rFonts w:asciiTheme="minorHAnsi" w:hAnsiTheme="minorHAnsi"/>
        </w:rPr>
      </w:pPr>
    </w:p>
    <w:p w:rsidR="001E19FA" w:rsidRPr="006E2AD2" w:rsidRDefault="001E19FA">
      <w:pPr>
        <w:pStyle w:val="BodyText"/>
        <w:spacing w:before="11"/>
        <w:ind w:left="0" w:firstLine="0"/>
        <w:rPr>
          <w:rFonts w:asciiTheme="minorHAnsi" w:hAnsiTheme="minorHAnsi"/>
          <w:sz w:val="15"/>
        </w:rPr>
      </w:pPr>
    </w:p>
    <w:p w:rsidR="001E19FA" w:rsidRPr="006E2AD2" w:rsidRDefault="00672C48">
      <w:pPr>
        <w:pStyle w:val="BodyText"/>
        <w:ind w:left="139" w:right="379" w:firstLine="0"/>
        <w:rPr>
          <w:rFonts w:asciiTheme="minorHAnsi" w:hAnsiTheme="minorHAnsi"/>
        </w:rPr>
      </w:pPr>
      <w:r w:rsidRPr="006E2AD2">
        <w:rPr>
          <w:rFonts w:asciiTheme="minorHAnsi" w:hAnsiTheme="minorHAnsi"/>
        </w:rPr>
        <w:t xml:space="preserve">We have read and completely understand the </w:t>
      </w:r>
      <w:r w:rsidR="002D02AD">
        <w:rPr>
          <w:rFonts w:asciiTheme="minorHAnsi" w:hAnsiTheme="minorHAnsi"/>
        </w:rPr>
        <w:t>High Street</w:t>
      </w:r>
      <w:r w:rsidR="00754384">
        <w:rPr>
          <w:rFonts w:asciiTheme="minorHAnsi" w:hAnsiTheme="minorHAnsi"/>
        </w:rPr>
        <w:t xml:space="preserve"> Athletics</w:t>
      </w:r>
      <w:r w:rsidRPr="006E2AD2">
        <w:rPr>
          <w:rFonts w:asciiTheme="minorHAnsi" w:hAnsiTheme="minorHAnsi"/>
        </w:rPr>
        <w:t xml:space="preserve"> Code of Conduct, and we agree to abide by these values. We also agree to accept that disciplinary actions may be taken for failure to abide by these values.</w:t>
      </w:r>
    </w:p>
    <w:p w:rsidR="001E19FA" w:rsidRPr="006E2AD2" w:rsidRDefault="001E19FA">
      <w:pPr>
        <w:pStyle w:val="BodyText"/>
        <w:ind w:left="0" w:firstLine="0"/>
        <w:rPr>
          <w:rFonts w:asciiTheme="minorHAnsi" w:hAnsiTheme="minorHAnsi"/>
          <w:sz w:val="20"/>
        </w:rPr>
      </w:pPr>
    </w:p>
    <w:p w:rsidR="001E19FA" w:rsidRPr="006E2AD2" w:rsidRDefault="00672C48">
      <w:pPr>
        <w:pStyle w:val="BodyText"/>
        <w:spacing w:before="1"/>
        <w:ind w:left="0" w:firstLine="0"/>
        <w:rPr>
          <w:rFonts w:asciiTheme="minorHAnsi" w:hAnsiTheme="minorHAnsi"/>
          <w:sz w:val="23"/>
        </w:rPr>
      </w:pP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206375</wp:posOffset>
                </wp:positionV>
                <wp:extent cx="1574165" cy="0"/>
                <wp:effectExtent l="9525" t="6350" r="698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966F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25pt" to="19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sh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" strokeweight=".16703mm">
                <w10:wrap type="topAndBottom" anchorx="page"/>
              </v:line>
            </w:pict>
          </mc:Fallback>
        </mc:AlternateContent>
      </w: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206375</wp:posOffset>
                </wp:positionV>
                <wp:extent cx="1575435" cy="0"/>
                <wp:effectExtent l="7620" t="6350" r="762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5435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296A3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pt,16.25pt" to="448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RN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" strokeweight=".16703mm">
                <w10:wrap type="topAndBottom" anchorx="page"/>
              </v:line>
            </w:pict>
          </mc:Fallback>
        </mc:AlternateContent>
      </w:r>
    </w:p>
    <w:p w:rsidR="001E19FA" w:rsidRPr="006E2AD2" w:rsidRDefault="00672C48">
      <w:pPr>
        <w:pStyle w:val="BodyText"/>
        <w:tabs>
          <w:tab w:val="left" w:pos="5899"/>
        </w:tabs>
        <w:spacing w:line="175" w:lineRule="exact"/>
        <w:ind w:left="481" w:firstLine="0"/>
        <w:rPr>
          <w:rFonts w:asciiTheme="minorHAnsi" w:hAnsiTheme="minorHAnsi"/>
        </w:rPr>
      </w:pPr>
      <w:r w:rsidRPr="006E2AD2">
        <w:rPr>
          <w:rFonts w:asciiTheme="minorHAnsi" w:hAnsiTheme="minorHAnsi"/>
        </w:rPr>
        <w:t>(Player</w:t>
      </w:r>
      <w:r w:rsidRPr="006E2AD2">
        <w:rPr>
          <w:rFonts w:asciiTheme="minorHAnsi" w:hAnsiTheme="minorHAnsi"/>
          <w:spacing w:val="-2"/>
        </w:rPr>
        <w:t xml:space="preserve"> </w:t>
      </w:r>
      <w:r w:rsidRPr="006E2AD2">
        <w:rPr>
          <w:rFonts w:asciiTheme="minorHAnsi" w:hAnsiTheme="minorHAnsi"/>
        </w:rPr>
        <w:t>Name)</w:t>
      </w:r>
      <w:r w:rsidRPr="006E2AD2">
        <w:rPr>
          <w:rFonts w:asciiTheme="minorHAnsi" w:hAnsiTheme="minorHAnsi"/>
        </w:rPr>
        <w:tab/>
        <w:t>(Parent</w:t>
      </w:r>
      <w:r w:rsidRPr="006E2AD2">
        <w:rPr>
          <w:rFonts w:asciiTheme="minorHAnsi" w:hAnsiTheme="minorHAnsi"/>
          <w:spacing w:val="-3"/>
        </w:rPr>
        <w:t xml:space="preserve"> </w:t>
      </w:r>
      <w:r w:rsidRPr="006E2AD2">
        <w:rPr>
          <w:rFonts w:asciiTheme="minorHAnsi" w:hAnsiTheme="minorHAnsi"/>
        </w:rPr>
        <w:t>Name)</w:t>
      </w:r>
    </w:p>
    <w:p w:rsidR="001E19FA" w:rsidRPr="006E2AD2" w:rsidRDefault="001E19FA">
      <w:pPr>
        <w:pStyle w:val="BodyText"/>
        <w:ind w:left="0" w:firstLine="0"/>
        <w:rPr>
          <w:rFonts w:asciiTheme="minorHAnsi" w:hAnsiTheme="minorHAnsi"/>
          <w:sz w:val="20"/>
        </w:rPr>
      </w:pPr>
    </w:p>
    <w:p w:rsidR="001E19FA" w:rsidRPr="006E2AD2" w:rsidRDefault="00672C48">
      <w:pPr>
        <w:pStyle w:val="BodyText"/>
        <w:spacing w:before="1"/>
        <w:ind w:left="0" w:firstLine="0"/>
        <w:rPr>
          <w:rFonts w:asciiTheme="minorHAnsi" w:hAnsiTheme="minorHAnsi"/>
          <w:sz w:val="23"/>
        </w:rPr>
      </w:pP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206375</wp:posOffset>
                </wp:positionV>
                <wp:extent cx="1574165" cy="0"/>
                <wp:effectExtent l="9525" t="6350" r="698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B06F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25pt" to="19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oi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" strokeweight=".16703mm">
                <w10:wrap type="topAndBottom" anchorx="page"/>
              </v:line>
            </w:pict>
          </mc:Fallback>
        </mc:AlternateContent>
      </w:r>
      <w:r w:rsidRPr="006E2AD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206375</wp:posOffset>
                </wp:positionV>
                <wp:extent cx="1536700" cy="0"/>
                <wp:effectExtent l="10795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6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A1E8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85pt,16.25pt" to="448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4u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" strokeweight=".16703mm">
                <w10:wrap type="topAndBottom" anchorx="page"/>
              </v:line>
            </w:pict>
          </mc:Fallback>
        </mc:AlternateContent>
      </w:r>
    </w:p>
    <w:p w:rsidR="001E19FA" w:rsidRPr="006E2AD2" w:rsidRDefault="00672C48">
      <w:pPr>
        <w:pStyle w:val="BodyText"/>
        <w:tabs>
          <w:tab w:val="left" w:pos="5899"/>
        </w:tabs>
        <w:spacing w:line="175" w:lineRule="exact"/>
        <w:ind w:left="481" w:firstLine="0"/>
        <w:rPr>
          <w:rFonts w:asciiTheme="minorHAnsi" w:hAnsiTheme="minorHAnsi"/>
        </w:rPr>
      </w:pPr>
      <w:r w:rsidRPr="006E2AD2">
        <w:rPr>
          <w:rFonts w:asciiTheme="minorHAnsi" w:hAnsiTheme="minorHAnsi"/>
        </w:rPr>
        <w:t>(Player</w:t>
      </w:r>
      <w:r w:rsidRPr="006E2AD2">
        <w:rPr>
          <w:rFonts w:asciiTheme="minorHAnsi" w:hAnsiTheme="minorHAnsi"/>
          <w:spacing w:val="-2"/>
        </w:rPr>
        <w:t xml:space="preserve"> </w:t>
      </w:r>
      <w:r w:rsidRPr="006E2AD2">
        <w:rPr>
          <w:rFonts w:asciiTheme="minorHAnsi" w:hAnsiTheme="minorHAnsi"/>
        </w:rPr>
        <w:t>Signature)</w:t>
      </w:r>
      <w:r w:rsidRPr="006E2AD2">
        <w:rPr>
          <w:rFonts w:asciiTheme="minorHAnsi" w:hAnsiTheme="minorHAnsi"/>
        </w:rPr>
        <w:tab/>
        <w:t>(Parent</w:t>
      </w:r>
      <w:r w:rsidRPr="006E2AD2">
        <w:rPr>
          <w:rFonts w:asciiTheme="minorHAnsi" w:hAnsiTheme="minorHAnsi"/>
          <w:spacing w:val="-3"/>
        </w:rPr>
        <w:t xml:space="preserve"> </w:t>
      </w:r>
      <w:r w:rsidRPr="006E2AD2">
        <w:rPr>
          <w:rFonts w:asciiTheme="minorHAnsi" w:hAnsiTheme="minorHAnsi"/>
        </w:rPr>
        <w:t>Signature)</w:t>
      </w:r>
    </w:p>
    <w:sectPr w:rsidR="001E19FA" w:rsidRPr="006E2AD2" w:rsidSect="003412FF">
      <w:type w:val="continuous"/>
      <w:pgSz w:w="12240" w:h="15840"/>
      <w:pgMar w:top="432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5F55"/>
    <w:multiLevelType w:val="hybridMultilevel"/>
    <w:tmpl w:val="267A68B4"/>
    <w:lvl w:ilvl="0" w:tplc="3AF051E6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4FA7B0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2CCCE12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1B1A193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31282F9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9D88E6A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DC4C71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9358155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DA661E9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A"/>
    <w:rsid w:val="000877FA"/>
    <w:rsid w:val="001D6418"/>
    <w:rsid w:val="001E19FA"/>
    <w:rsid w:val="00231A7B"/>
    <w:rsid w:val="002D02AD"/>
    <w:rsid w:val="003412FF"/>
    <w:rsid w:val="00527B2D"/>
    <w:rsid w:val="005349AD"/>
    <w:rsid w:val="00672C48"/>
    <w:rsid w:val="006E2AD2"/>
    <w:rsid w:val="00754384"/>
    <w:rsid w:val="008309A8"/>
    <w:rsid w:val="009334D6"/>
    <w:rsid w:val="00BA241F"/>
    <w:rsid w:val="00CD7588"/>
    <w:rsid w:val="00F37926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81027-8FBB-463A-8CEB-A144AC8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2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\376\377\000A\000l\000l\000i\000a\000n\000c\000e\000 \000P\000l\000a\000y\000e\000r\000 \000C\000o\000d\000e\000 \000o\000f\000 \000C\000o\000n\000d\000u\000c\000t\000_\0002\0000\0001\0002\000-\0001\0003\000 \000s\000e\000a\000s\000o\000n\000x</vt:lpstr>
    </vt:vector>
  </TitlesOfParts>
  <Company>Microsoft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\376\377\000A\000l\000l\000i\000a\000n\000c\000e\000 \000P\000l\000a\000y\000e\000r\000 \000C\000o\000d\000e\000 \000o\000f\000 \000C\000o\000n\000d\000u\000c\000t\000_\0002\0000\0001\0002\000-\0001\0003\000 \000s\000e\000a\000s\000o\000n\000x</dc:title>
  <dc:creator>\376\377\000g\000m\000c\000k\000e\000r\000n\000a\000n</dc:creator>
  <cp:lastModifiedBy>Jennifer Cleaveland</cp:lastModifiedBy>
  <cp:revision>2</cp:revision>
  <cp:lastPrinted>2017-06-08T20:50:00Z</cp:lastPrinted>
  <dcterms:created xsi:type="dcterms:W3CDTF">2018-09-20T14:41:00Z</dcterms:created>
  <dcterms:modified xsi:type="dcterms:W3CDTF">2018-09-20T14:41:00Z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